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E8" w:rsidRPr="003320E8" w:rsidRDefault="003320E8" w:rsidP="003320E8">
      <w:pPr>
        <w:spacing w:after="0" w:line="240" w:lineRule="auto"/>
        <w:rPr>
          <w:rFonts w:ascii="Times New Roman" w:eastAsia="Times New Roman" w:hAnsi="Times New Roman"/>
          <w:sz w:val="24"/>
          <w:szCs w:val="20"/>
          <w:lang w:val="lt-LT"/>
        </w:rPr>
      </w:pPr>
      <w:r w:rsidRPr="003320E8">
        <w:rPr>
          <w:rFonts w:ascii="Times New Roman" w:eastAsia="Times New Roman" w:hAnsi="Times New Roman"/>
          <w:sz w:val="24"/>
          <w:szCs w:val="20"/>
          <w:lang w:val="lt-LT"/>
        </w:rPr>
        <w:t>Organizuoti informacijos apie Aplinkos ministerijos strateginio veiklos plano programų bei LR Vyriausybės programos įgyvendinimo plano įgyvendinimo pagal Aplinkos apsaugos agentūros kompetenciją rezultatus parengimo procesą.</w:t>
      </w:r>
    </w:p>
    <w:p w:rsidR="003320E8" w:rsidRDefault="003320E8" w:rsidP="003320E8">
      <w:pPr>
        <w:spacing w:after="0" w:line="240" w:lineRule="auto"/>
        <w:rPr>
          <w:rFonts w:ascii="Times New Roman" w:eastAsia="Times New Roman" w:hAnsi="Times New Roman"/>
          <w:sz w:val="24"/>
          <w:szCs w:val="20"/>
          <w:lang w:val="lt-LT"/>
        </w:rPr>
      </w:pPr>
    </w:p>
    <w:p w:rsidR="003320E8" w:rsidRPr="003320E8" w:rsidRDefault="003320E8" w:rsidP="003320E8">
      <w:pPr>
        <w:spacing w:after="0" w:line="240" w:lineRule="auto"/>
        <w:rPr>
          <w:rFonts w:ascii="Times New Roman" w:eastAsia="Times New Roman" w:hAnsi="Times New Roman"/>
          <w:sz w:val="24"/>
          <w:szCs w:val="20"/>
          <w:lang w:val="lt-LT"/>
        </w:rPr>
      </w:pPr>
      <w:r w:rsidRPr="003320E8">
        <w:rPr>
          <w:rFonts w:ascii="Times New Roman" w:eastAsia="Times New Roman" w:hAnsi="Times New Roman"/>
          <w:sz w:val="24"/>
          <w:szCs w:val="20"/>
          <w:lang w:val="lt-LT"/>
        </w:rPr>
        <w:t>Parengti Aplinkos apsaugos agentūros 2021 m. veiklos plano projektą, suderinti ir pateikti tvirtinimui.</w:t>
      </w:r>
    </w:p>
    <w:p w:rsidR="003320E8" w:rsidRPr="003320E8" w:rsidRDefault="003320E8" w:rsidP="003320E8">
      <w:pPr>
        <w:spacing w:after="0" w:line="240" w:lineRule="auto"/>
        <w:rPr>
          <w:rFonts w:ascii="Times New Roman" w:eastAsia="Times New Roman" w:hAnsi="Times New Roman"/>
          <w:sz w:val="24"/>
          <w:szCs w:val="20"/>
          <w:lang w:val="lt-LT"/>
        </w:rPr>
      </w:pPr>
    </w:p>
    <w:p w:rsidR="003320E8" w:rsidRPr="003320E8" w:rsidRDefault="003320E8" w:rsidP="003320E8">
      <w:pPr>
        <w:spacing w:after="0" w:line="240" w:lineRule="auto"/>
        <w:rPr>
          <w:rFonts w:ascii="Times New Roman" w:eastAsia="Times New Roman" w:hAnsi="Times New Roman"/>
          <w:sz w:val="24"/>
          <w:szCs w:val="20"/>
          <w:lang w:val="lt-LT"/>
        </w:rPr>
      </w:pPr>
      <w:r w:rsidRPr="003320E8">
        <w:rPr>
          <w:rFonts w:ascii="Times New Roman" w:eastAsia="Times New Roman" w:hAnsi="Times New Roman"/>
          <w:sz w:val="24"/>
          <w:szCs w:val="20"/>
          <w:lang w:val="lt-LT"/>
        </w:rPr>
        <w:t>Užtikrinti Aplinkos apsaugos agentūros vykdomų projektų įgyvendinimą, finansuojamų Europos Sąjungos struktūrinės paramos ar kitų finansinių mechanizmų ir Lietuvos Respublikos biudžeto lėšomis, koordinuojant rengimo ir įgyvendinimo procesus.</w:t>
      </w:r>
    </w:p>
    <w:p w:rsidR="003320E8" w:rsidRPr="003320E8" w:rsidRDefault="003320E8" w:rsidP="003320E8">
      <w:pPr>
        <w:spacing w:after="0" w:line="240" w:lineRule="auto"/>
        <w:rPr>
          <w:rFonts w:ascii="Times New Roman" w:eastAsia="Times New Roman" w:hAnsi="Times New Roman"/>
          <w:sz w:val="24"/>
          <w:szCs w:val="20"/>
          <w:lang w:val="lt-LT"/>
        </w:rPr>
      </w:pPr>
    </w:p>
    <w:p w:rsidR="003320E8" w:rsidRPr="003320E8" w:rsidRDefault="003320E8" w:rsidP="003320E8">
      <w:pPr>
        <w:spacing w:after="0" w:line="240" w:lineRule="auto"/>
        <w:rPr>
          <w:rFonts w:ascii="Times New Roman" w:eastAsia="Times New Roman" w:hAnsi="Times New Roman"/>
          <w:sz w:val="24"/>
          <w:szCs w:val="20"/>
          <w:lang w:val="lt-LT"/>
        </w:rPr>
      </w:pPr>
      <w:r w:rsidRPr="003320E8">
        <w:rPr>
          <w:rFonts w:ascii="Times New Roman" w:eastAsia="Times New Roman" w:hAnsi="Times New Roman"/>
          <w:sz w:val="24"/>
          <w:szCs w:val="20"/>
          <w:lang w:val="lt-LT"/>
        </w:rPr>
        <w:t>Užtikrinti savalaikį ir pilną duomenų pateikimą Europos aplinkos agentūrai (EAA).</w:t>
      </w:r>
    </w:p>
    <w:p w:rsidR="003320E8" w:rsidRPr="003320E8" w:rsidRDefault="003320E8" w:rsidP="003320E8">
      <w:pPr>
        <w:spacing w:after="0" w:line="240" w:lineRule="auto"/>
        <w:rPr>
          <w:rFonts w:ascii="Times New Roman" w:eastAsia="Times New Roman" w:hAnsi="Times New Roman"/>
          <w:sz w:val="24"/>
          <w:szCs w:val="20"/>
          <w:lang w:val="lt-LT"/>
        </w:rPr>
      </w:pPr>
    </w:p>
    <w:p w:rsidR="003320E8" w:rsidRPr="003320E8" w:rsidRDefault="003320E8" w:rsidP="003320E8">
      <w:pPr>
        <w:spacing w:after="0" w:line="240" w:lineRule="auto"/>
        <w:rPr>
          <w:rFonts w:ascii="Times New Roman" w:eastAsia="Times New Roman" w:hAnsi="Times New Roman"/>
          <w:sz w:val="24"/>
          <w:szCs w:val="20"/>
          <w:lang w:val="lt-LT"/>
        </w:rPr>
      </w:pPr>
      <w:bookmarkStart w:id="0" w:name="_GoBack"/>
      <w:bookmarkEnd w:id="0"/>
      <w:r w:rsidRPr="003320E8">
        <w:rPr>
          <w:rFonts w:ascii="Times New Roman" w:eastAsia="Times New Roman" w:hAnsi="Times New Roman"/>
          <w:sz w:val="24"/>
          <w:szCs w:val="20"/>
          <w:lang w:val="lt-LT"/>
        </w:rPr>
        <w:t>Organizuoti nacionalinių atstovų Europos aplinkos agentūrai (EAA) pasitarimą, EAA ir Europos aplinkos informacijos ir stebėjimo tinklo (EIONET) 2021–2030 m. strategijos lietuvių k. versijos patikrą bei dalyvauti EIONET Nacionalinių informacijos centrų struktūros ir funkcijų peržiūros darbo grupės veikloje.</w:t>
      </w:r>
    </w:p>
    <w:p w:rsidR="00F40EBD" w:rsidRDefault="00F40EBD"/>
    <w:sectPr w:rsidR="00F40EBD">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E8"/>
    <w:rsid w:val="003320E8"/>
    <w:rsid w:val="00F40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821</Characters>
  <Application>Microsoft Office Word</Application>
  <DocSecurity>0</DocSecurity>
  <Lines>6</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Naruševičius</dc:creator>
  <cp:lastModifiedBy>Vytautas Naruševičius</cp:lastModifiedBy>
  <cp:revision>1</cp:revision>
  <dcterms:created xsi:type="dcterms:W3CDTF">2021-03-15T08:38:00Z</dcterms:created>
  <dcterms:modified xsi:type="dcterms:W3CDTF">2021-03-15T08:41:00Z</dcterms:modified>
</cp:coreProperties>
</file>